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B8A7EB" w14:textId="77777777" w:rsidR="000B47CE" w:rsidRDefault="000B47CE" w:rsidP="000B47CE">
      <w:pPr>
        <w:pStyle w:val="one-p"/>
        <w:spacing w:before="0" w:beforeAutospacing="0" w:after="480" w:afterAutospacing="0" w:line="480" w:lineRule="auto"/>
        <w:rPr>
          <w:rFonts w:ascii="微软雅黑" w:eastAsia="微软雅黑" w:hAnsi="微软雅黑"/>
          <w:color w:val="000000"/>
          <w:sz w:val="27"/>
          <w:szCs w:val="27"/>
        </w:rPr>
      </w:pPr>
      <w:r>
        <w:rPr>
          <w:rFonts w:ascii="微软雅黑" w:eastAsia="微软雅黑" w:hAnsi="微软雅黑" w:hint="eastAsia"/>
          <w:color w:val="000000"/>
          <w:sz w:val="27"/>
          <w:szCs w:val="27"/>
        </w:rPr>
        <w:t>在进行申报之前，我们先要做好相关</w:t>
      </w:r>
      <w:r>
        <w:rPr>
          <w:rStyle w:val="a3"/>
          <w:rFonts w:ascii="微软雅黑" w:eastAsia="微软雅黑" w:hAnsi="微软雅黑" w:hint="eastAsia"/>
          <w:color w:val="000000"/>
          <w:sz w:val="27"/>
          <w:szCs w:val="27"/>
        </w:rPr>
        <w:t>信息的修改和确认</w:t>
      </w:r>
      <w:r>
        <w:rPr>
          <w:rFonts w:ascii="微软雅黑" w:eastAsia="微软雅黑" w:hAnsi="微软雅黑" w:hint="eastAsia"/>
          <w:color w:val="000000"/>
          <w:sz w:val="27"/>
          <w:szCs w:val="27"/>
        </w:rPr>
        <w:t>。</w:t>
      </w:r>
    </w:p>
    <w:p w14:paraId="620ED935" w14:textId="77777777" w:rsidR="000B47CE" w:rsidRDefault="000B47CE" w:rsidP="000B47CE">
      <w:pPr>
        <w:pStyle w:val="one-p"/>
        <w:spacing w:before="0" w:beforeAutospacing="0" w:after="480" w:afterAutospacing="0" w:line="480" w:lineRule="auto"/>
        <w:rPr>
          <w:rFonts w:ascii="微软雅黑" w:eastAsia="微软雅黑" w:hAnsi="微软雅黑" w:hint="eastAsia"/>
          <w:color w:val="000000"/>
          <w:sz w:val="27"/>
          <w:szCs w:val="27"/>
        </w:rPr>
      </w:pPr>
      <w:r>
        <w:rPr>
          <w:rFonts w:ascii="微软雅黑" w:eastAsia="微软雅黑" w:hAnsi="微软雅黑" w:hint="eastAsia"/>
          <w:color w:val="000000"/>
          <w:sz w:val="27"/>
          <w:szCs w:val="27"/>
        </w:rPr>
        <w:t>这里分为2种情况：</w:t>
      </w:r>
    </w:p>
    <w:p w14:paraId="6EAFA33D" w14:textId="1E13ED9D" w:rsidR="000B47CE" w:rsidRDefault="000B47CE" w:rsidP="000B47CE">
      <w:pPr>
        <w:pStyle w:val="one-p"/>
        <w:spacing w:before="0" w:beforeAutospacing="0" w:after="480" w:afterAutospacing="0" w:line="480" w:lineRule="auto"/>
        <w:rPr>
          <w:rFonts w:ascii="微软雅黑" w:eastAsia="微软雅黑" w:hAnsi="微软雅黑" w:hint="eastAsia"/>
          <w:color w:val="000000"/>
          <w:sz w:val="27"/>
          <w:szCs w:val="27"/>
        </w:rPr>
      </w:pPr>
      <w:r>
        <w:rPr>
          <w:rStyle w:val="a3"/>
          <w:rFonts w:ascii="微软雅黑" w:eastAsia="微软雅黑" w:hAnsi="微软雅黑" w:hint="eastAsia"/>
          <w:color w:val="000000"/>
          <w:sz w:val="27"/>
          <w:szCs w:val="27"/>
        </w:rPr>
        <w:t>1</w:t>
      </w:r>
      <w:r>
        <w:rPr>
          <w:rStyle w:val="a3"/>
          <w:rFonts w:ascii="微软雅黑" w:eastAsia="微软雅黑" w:hAnsi="微软雅黑" w:hint="eastAsia"/>
          <w:color w:val="000000"/>
          <w:sz w:val="27"/>
          <w:szCs w:val="27"/>
        </w:rPr>
        <w:t>．</w:t>
      </w:r>
      <w:r>
        <w:rPr>
          <w:rStyle w:val="a3"/>
          <w:rFonts w:ascii="微软雅黑" w:eastAsia="微软雅黑" w:hAnsi="微软雅黑" w:hint="eastAsia"/>
          <w:color w:val="000000"/>
          <w:sz w:val="27"/>
          <w:szCs w:val="27"/>
        </w:rPr>
        <w:t>2023年的专项附加扣除信息若无变动，只需在2022年基础上确认即可</w:t>
      </w:r>
    </w:p>
    <w:p w14:paraId="631644F5" w14:textId="78F200AE" w:rsidR="000B47CE" w:rsidRDefault="000B47CE" w:rsidP="000B47CE">
      <w:pPr>
        <w:pStyle w:val="one-p"/>
        <w:spacing w:before="0" w:beforeAutospacing="0" w:after="480" w:afterAutospacing="0" w:line="480" w:lineRule="auto"/>
        <w:rPr>
          <w:rFonts w:ascii="微软雅黑" w:eastAsia="微软雅黑" w:hAnsi="微软雅黑" w:hint="eastAsia"/>
          <w:color w:val="000000"/>
          <w:sz w:val="27"/>
          <w:szCs w:val="27"/>
        </w:rPr>
      </w:pPr>
      <w:r>
        <w:rPr>
          <w:rFonts w:ascii="微软雅黑" w:eastAsia="微软雅黑" w:hAnsi="微软雅黑"/>
          <w:noProof/>
          <w:color w:val="000000"/>
          <w:sz w:val="27"/>
          <w:szCs w:val="27"/>
        </w:rPr>
        <w:drawing>
          <wp:inline distT="0" distB="0" distL="0" distR="0" wp14:anchorId="4C93696C" wp14:editId="1D08E2D0">
            <wp:extent cx="5274310" cy="2609215"/>
            <wp:effectExtent l="0" t="0" r="2540" b="63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09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605720" w14:textId="77777777" w:rsidR="000B47CE" w:rsidRDefault="000B47CE" w:rsidP="000B47CE">
      <w:pPr>
        <w:pStyle w:val="one-p"/>
        <w:spacing w:before="0" w:beforeAutospacing="0" w:after="480" w:afterAutospacing="0" w:line="480" w:lineRule="auto"/>
        <w:rPr>
          <w:rFonts w:ascii="微软雅黑" w:eastAsia="微软雅黑" w:hAnsi="微软雅黑" w:hint="eastAsia"/>
          <w:color w:val="000000"/>
          <w:sz w:val="27"/>
          <w:szCs w:val="27"/>
        </w:rPr>
      </w:pPr>
      <w:r>
        <w:rPr>
          <w:rFonts w:ascii="微软雅黑" w:eastAsia="微软雅黑" w:hAnsi="微软雅黑" w:hint="eastAsia"/>
          <w:color w:val="000000"/>
          <w:sz w:val="27"/>
          <w:szCs w:val="27"/>
        </w:rPr>
        <w:t>1）下载并打开个人所得税App首页，选择选择“2023年度专项附加扣除开始确认啦-去确认”，或“常用业务-专项附加扣除填报”选择“一键带入”，再选择扣除年度2023。</w:t>
      </w:r>
    </w:p>
    <w:p w14:paraId="52FB4496" w14:textId="77777777" w:rsidR="000B47CE" w:rsidRDefault="000B47CE" w:rsidP="000B47CE">
      <w:pPr>
        <w:pStyle w:val="one-p"/>
        <w:spacing w:before="0" w:beforeAutospacing="0" w:after="480" w:afterAutospacing="0" w:line="480" w:lineRule="auto"/>
        <w:rPr>
          <w:rFonts w:ascii="微软雅黑" w:eastAsia="微软雅黑" w:hAnsi="微软雅黑" w:hint="eastAsia"/>
          <w:color w:val="000000"/>
          <w:sz w:val="27"/>
          <w:szCs w:val="27"/>
        </w:rPr>
      </w:pPr>
      <w:r>
        <w:rPr>
          <w:rFonts w:ascii="微软雅黑" w:eastAsia="微软雅黑" w:hAnsi="微软雅黑" w:hint="eastAsia"/>
          <w:color w:val="000000"/>
          <w:sz w:val="27"/>
          <w:szCs w:val="27"/>
        </w:rPr>
        <w:t>2）系统提示“将带入2022年度信息，请确认是否继续？”或“您在2023年度已存在专项附加扣除信息，如果继续确认，将覆盖已存在的专项附加扣除信息！”，确认后点击“确定”。</w:t>
      </w:r>
    </w:p>
    <w:p w14:paraId="0C82FFCB" w14:textId="77777777" w:rsidR="000B47CE" w:rsidRDefault="000B47CE" w:rsidP="000B47CE">
      <w:pPr>
        <w:pStyle w:val="one-p"/>
        <w:spacing w:before="0" w:beforeAutospacing="0" w:after="480" w:afterAutospacing="0" w:line="480" w:lineRule="auto"/>
        <w:rPr>
          <w:rFonts w:ascii="微软雅黑" w:eastAsia="微软雅黑" w:hAnsi="微软雅黑" w:hint="eastAsia"/>
          <w:color w:val="000000"/>
          <w:sz w:val="27"/>
          <w:szCs w:val="27"/>
        </w:rPr>
      </w:pPr>
      <w:r>
        <w:rPr>
          <w:rFonts w:ascii="微软雅黑" w:eastAsia="微软雅黑" w:hAnsi="微软雅黑" w:hint="eastAsia"/>
          <w:color w:val="000000"/>
          <w:sz w:val="27"/>
          <w:szCs w:val="27"/>
        </w:rPr>
        <w:lastRenderedPageBreak/>
        <w:t>3）打开待确认扣除信息，核对信息，如有修改可以点击修改，信息确认后点击“一键确认”。点击“一键确认”后，专项附加扣除信息提交成功。</w:t>
      </w:r>
    </w:p>
    <w:p w14:paraId="189BC54C" w14:textId="77777777" w:rsidR="000B47CE" w:rsidRDefault="000B47CE" w:rsidP="000B47CE">
      <w:pPr>
        <w:pStyle w:val="one-p"/>
        <w:spacing w:before="0" w:beforeAutospacing="0" w:after="480" w:afterAutospacing="0" w:line="480" w:lineRule="auto"/>
        <w:rPr>
          <w:rFonts w:ascii="微软雅黑" w:eastAsia="微软雅黑" w:hAnsi="微软雅黑" w:hint="eastAsia"/>
          <w:color w:val="000000"/>
          <w:sz w:val="27"/>
          <w:szCs w:val="27"/>
        </w:rPr>
      </w:pPr>
      <w:r>
        <w:rPr>
          <w:rFonts w:ascii="微软雅黑" w:eastAsia="微软雅黑" w:hAnsi="微软雅黑" w:hint="eastAsia"/>
          <w:color w:val="000000"/>
          <w:sz w:val="27"/>
          <w:szCs w:val="27"/>
        </w:rPr>
        <w:t>注意：如有“已失效”状态的信息，则需删除或修改后才能点击确认。</w:t>
      </w:r>
    </w:p>
    <w:p w14:paraId="2AECB114" w14:textId="656F03E8" w:rsidR="000B47CE" w:rsidRDefault="000B47CE" w:rsidP="000B47CE">
      <w:pPr>
        <w:pStyle w:val="one-p"/>
        <w:spacing w:before="0" w:beforeAutospacing="0" w:after="480" w:afterAutospacing="0" w:line="480" w:lineRule="auto"/>
        <w:rPr>
          <w:rFonts w:ascii="微软雅黑" w:eastAsia="微软雅黑" w:hAnsi="微软雅黑" w:hint="eastAsia"/>
          <w:color w:val="000000"/>
          <w:sz w:val="27"/>
          <w:szCs w:val="27"/>
        </w:rPr>
      </w:pPr>
      <w:r>
        <w:rPr>
          <w:rFonts w:ascii="微软雅黑" w:eastAsia="微软雅黑" w:hAnsi="微软雅黑"/>
          <w:noProof/>
          <w:color w:val="000000"/>
          <w:sz w:val="27"/>
          <w:szCs w:val="27"/>
        </w:rPr>
        <w:drawing>
          <wp:inline distT="0" distB="0" distL="0" distR="0" wp14:anchorId="4E402EAC" wp14:editId="4979EC67">
            <wp:extent cx="5274310" cy="375793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57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521625" w14:textId="77777777" w:rsidR="000B47CE" w:rsidRDefault="000B47CE" w:rsidP="000B47CE">
      <w:pPr>
        <w:pStyle w:val="one-p"/>
        <w:spacing w:before="0" w:beforeAutospacing="0" w:after="480" w:afterAutospacing="0" w:line="480" w:lineRule="auto"/>
        <w:rPr>
          <w:rFonts w:ascii="微软雅黑" w:eastAsia="微软雅黑" w:hAnsi="微软雅黑" w:hint="eastAsia"/>
          <w:color w:val="000000"/>
          <w:sz w:val="27"/>
          <w:szCs w:val="27"/>
        </w:rPr>
      </w:pPr>
      <w:r>
        <w:rPr>
          <w:rFonts w:ascii="微软雅黑" w:eastAsia="微软雅黑" w:hAnsi="微软雅黑" w:hint="eastAsia"/>
          <w:color w:val="000000"/>
          <w:sz w:val="27"/>
          <w:szCs w:val="27"/>
        </w:rPr>
        <w:t>纳税人可以在确认之后在App中点击“我要查询”，选择“专项附加扣除信息查询”，</w:t>
      </w:r>
    </w:p>
    <w:p w14:paraId="49286707" w14:textId="77777777" w:rsidR="000B47CE" w:rsidRDefault="000B47CE" w:rsidP="000B47CE">
      <w:pPr>
        <w:pStyle w:val="one-p"/>
        <w:spacing w:before="0" w:beforeAutospacing="0" w:after="480" w:afterAutospacing="0" w:line="480" w:lineRule="auto"/>
        <w:rPr>
          <w:rFonts w:ascii="微软雅黑" w:eastAsia="微软雅黑" w:hAnsi="微软雅黑" w:hint="eastAsia"/>
          <w:color w:val="000000"/>
          <w:sz w:val="27"/>
          <w:szCs w:val="27"/>
        </w:rPr>
      </w:pPr>
      <w:r>
        <w:rPr>
          <w:rFonts w:ascii="微软雅黑" w:eastAsia="微软雅黑" w:hAnsi="微软雅黑" w:hint="eastAsia"/>
          <w:color w:val="000000"/>
          <w:sz w:val="27"/>
          <w:szCs w:val="27"/>
        </w:rPr>
        <w:t>选择扣除年度2023查看已提交的信息，如有变动可以选择作废或修改。</w:t>
      </w:r>
    </w:p>
    <w:p w14:paraId="2E054C5D" w14:textId="6505677B" w:rsidR="000B47CE" w:rsidRDefault="000B47CE" w:rsidP="000B47CE">
      <w:pPr>
        <w:pStyle w:val="one-p"/>
        <w:spacing w:before="0" w:beforeAutospacing="0" w:after="480" w:afterAutospacing="0" w:line="480" w:lineRule="auto"/>
        <w:rPr>
          <w:rFonts w:ascii="微软雅黑" w:eastAsia="微软雅黑" w:hAnsi="微软雅黑" w:hint="eastAsia"/>
          <w:color w:val="000000"/>
          <w:sz w:val="27"/>
          <w:szCs w:val="27"/>
        </w:rPr>
      </w:pPr>
      <w:r>
        <w:rPr>
          <w:rStyle w:val="a3"/>
          <w:rFonts w:ascii="微软雅黑" w:eastAsia="微软雅黑" w:hAnsi="微软雅黑" w:hint="eastAsia"/>
          <w:color w:val="000000"/>
          <w:sz w:val="27"/>
          <w:szCs w:val="27"/>
        </w:rPr>
        <w:lastRenderedPageBreak/>
        <w:t>2</w:t>
      </w:r>
      <w:r>
        <w:rPr>
          <w:rStyle w:val="a3"/>
          <w:rFonts w:ascii="微软雅黑" w:eastAsia="微软雅黑" w:hAnsi="微软雅黑" w:hint="eastAsia"/>
          <w:color w:val="000000"/>
          <w:sz w:val="27"/>
          <w:szCs w:val="27"/>
        </w:rPr>
        <w:t>．</w:t>
      </w:r>
      <w:r>
        <w:rPr>
          <w:rStyle w:val="a3"/>
          <w:rFonts w:ascii="微软雅黑" w:eastAsia="微软雅黑" w:hAnsi="微软雅黑" w:hint="eastAsia"/>
          <w:color w:val="000000"/>
          <w:sz w:val="27"/>
          <w:szCs w:val="27"/>
        </w:rPr>
        <w:t>2023年需要对已填写的信息进行修改或作废</w:t>
      </w:r>
    </w:p>
    <w:p w14:paraId="1C4F56F1" w14:textId="1C09B870" w:rsidR="000B47CE" w:rsidRDefault="000B47CE" w:rsidP="000B47CE">
      <w:pPr>
        <w:pStyle w:val="one-p"/>
        <w:spacing w:before="0" w:beforeAutospacing="0" w:after="480" w:afterAutospacing="0" w:line="480" w:lineRule="auto"/>
        <w:rPr>
          <w:rFonts w:ascii="微软雅黑" w:eastAsia="微软雅黑" w:hAnsi="微软雅黑" w:hint="eastAsia"/>
          <w:color w:val="000000"/>
          <w:sz w:val="27"/>
          <w:szCs w:val="27"/>
        </w:rPr>
      </w:pPr>
      <w:r>
        <w:rPr>
          <w:rFonts w:ascii="微软雅黑" w:eastAsia="微软雅黑" w:hAnsi="微软雅黑"/>
          <w:noProof/>
          <w:color w:val="000000"/>
          <w:sz w:val="27"/>
          <w:szCs w:val="27"/>
        </w:rPr>
        <w:drawing>
          <wp:inline distT="0" distB="0" distL="0" distR="0" wp14:anchorId="0F4B5F8B" wp14:editId="740FC51C">
            <wp:extent cx="5274310" cy="4984115"/>
            <wp:effectExtent l="0" t="0" r="2540" b="698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984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C71625" w14:textId="77777777" w:rsidR="000B47CE" w:rsidRDefault="000B47CE" w:rsidP="000B47CE">
      <w:pPr>
        <w:pStyle w:val="one-p"/>
        <w:spacing w:before="0" w:beforeAutospacing="0" w:after="480" w:afterAutospacing="0" w:line="480" w:lineRule="auto"/>
        <w:rPr>
          <w:rFonts w:ascii="微软雅黑" w:eastAsia="微软雅黑" w:hAnsi="微软雅黑" w:hint="eastAsia"/>
          <w:color w:val="000000"/>
          <w:sz w:val="27"/>
          <w:szCs w:val="27"/>
        </w:rPr>
      </w:pPr>
      <w:r>
        <w:rPr>
          <w:rFonts w:ascii="微软雅黑" w:eastAsia="微软雅黑" w:hAnsi="微软雅黑" w:hint="eastAsia"/>
          <w:color w:val="000000"/>
          <w:sz w:val="27"/>
          <w:szCs w:val="27"/>
        </w:rPr>
        <w:t>如果需要修改申报方式、扣除比例、相关信息等，则需点击待确认之后进入相关修改页面进行修改或删除。</w:t>
      </w:r>
    </w:p>
    <w:p w14:paraId="32A964EE" w14:textId="77777777" w:rsidR="000B47CE" w:rsidRDefault="000B47CE" w:rsidP="000B47CE">
      <w:pPr>
        <w:pStyle w:val="one-p"/>
        <w:spacing w:before="0" w:beforeAutospacing="0" w:after="480" w:afterAutospacing="0" w:line="480" w:lineRule="auto"/>
        <w:rPr>
          <w:rFonts w:ascii="微软雅黑" w:eastAsia="微软雅黑" w:hAnsi="微软雅黑" w:hint="eastAsia"/>
          <w:color w:val="000000"/>
          <w:sz w:val="27"/>
          <w:szCs w:val="27"/>
        </w:rPr>
      </w:pPr>
      <w:r>
        <w:rPr>
          <w:rStyle w:val="a3"/>
          <w:rFonts w:ascii="微软雅黑" w:eastAsia="微软雅黑" w:hAnsi="微软雅黑" w:hint="eastAsia"/>
          <w:color w:val="000000"/>
          <w:sz w:val="27"/>
          <w:szCs w:val="27"/>
        </w:rPr>
        <w:t>3、2023年需要新增专项附加扣除项目</w:t>
      </w:r>
    </w:p>
    <w:p w14:paraId="2791CFFC" w14:textId="2C2AF4F9" w:rsidR="000B47CE" w:rsidRDefault="000B47CE" w:rsidP="000B47CE">
      <w:pPr>
        <w:pStyle w:val="one-p"/>
        <w:spacing w:before="0" w:beforeAutospacing="0" w:after="480" w:afterAutospacing="0" w:line="480" w:lineRule="auto"/>
        <w:rPr>
          <w:rFonts w:ascii="微软雅黑" w:eastAsia="微软雅黑" w:hAnsi="微软雅黑" w:hint="eastAsia"/>
          <w:color w:val="000000"/>
          <w:sz w:val="27"/>
          <w:szCs w:val="27"/>
        </w:rPr>
      </w:pPr>
      <w:r>
        <w:rPr>
          <w:rFonts w:ascii="微软雅黑" w:eastAsia="微软雅黑" w:hAnsi="微软雅黑"/>
          <w:noProof/>
          <w:color w:val="000000"/>
          <w:sz w:val="27"/>
          <w:szCs w:val="27"/>
        </w:rPr>
        <w:lastRenderedPageBreak/>
        <w:drawing>
          <wp:inline distT="0" distB="0" distL="0" distR="0" wp14:anchorId="599D0FEA" wp14:editId="73735FB1">
            <wp:extent cx="5274310" cy="569785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697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E4C200" w14:textId="77777777" w:rsidR="000B47CE" w:rsidRDefault="000B47CE" w:rsidP="000B47CE">
      <w:pPr>
        <w:pStyle w:val="one-p"/>
        <w:spacing w:before="0" w:beforeAutospacing="0" w:after="480" w:afterAutospacing="0" w:line="480" w:lineRule="auto"/>
        <w:rPr>
          <w:rFonts w:ascii="微软雅黑" w:eastAsia="微软雅黑" w:hAnsi="微软雅黑" w:hint="eastAsia"/>
          <w:color w:val="000000"/>
          <w:sz w:val="27"/>
          <w:szCs w:val="27"/>
        </w:rPr>
      </w:pPr>
      <w:r>
        <w:rPr>
          <w:rFonts w:ascii="微软雅黑" w:eastAsia="微软雅黑" w:hAnsi="微软雅黑" w:hint="eastAsia"/>
          <w:color w:val="000000"/>
          <w:sz w:val="27"/>
          <w:szCs w:val="27"/>
        </w:rPr>
        <w:t>如果需要新增项目，可以点击个人所得税App首页-</w:t>
      </w:r>
      <w:proofErr w:type="gramStart"/>
      <w:r>
        <w:rPr>
          <w:rFonts w:ascii="微软雅黑" w:eastAsia="微软雅黑" w:hAnsi="微软雅黑" w:hint="eastAsia"/>
          <w:color w:val="000000"/>
          <w:sz w:val="27"/>
          <w:szCs w:val="27"/>
        </w:rPr>
        <w:t>常用业务</w:t>
      </w:r>
      <w:proofErr w:type="gramEnd"/>
      <w:r>
        <w:rPr>
          <w:rFonts w:ascii="微软雅黑" w:eastAsia="微软雅黑" w:hAnsi="微软雅黑" w:hint="eastAsia"/>
          <w:color w:val="000000"/>
          <w:sz w:val="27"/>
          <w:szCs w:val="27"/>
        </w:rPr>
        <w:t>-专项附加扣除填报，新增专项附加扣除信息。</w:t>
      </w:r>
    </w:p>
    <w:p w14:paraId="25F35078" w14:textId="77777777" w:rsidR="000B47CE" w:rsidRDefault="000B47CE" w:rsidP="000B47CE">
      <w:pPr>
        <w:pStyle w:val="one-p"/>
        <w:spacing w:before="0" w:beforeAutospacing="0" w:after="480" w:afterAutospacing="0" w:line="480" w:lineRule="auto"/>
        <w:rPr>
          <w:rFonts w:ascii="微软雅黑" w:eastAsia="微软雅黑" w:hAnsi="微软雅黑" w:hint="eastAsia"/>
          <w:color w:val="000000"/>
          <w:sz w:val="27"/>
          <w:szCs w:val="27"/>
        </w:rPr>
      </w:pPr>
      <w:r>
        <w:rPr>
          <w:rFonts w:ascii="微软雅黑" w:eastAsia="微软雅黑" w:hAnsi="微软雅黑" w:hint="eastAsia"/>
          <w:color w:val="000000"/>
          <w:sz w:val="27"/>
          <w:szCs w:val="27"/>
        </w:rPr>
        <w:t>信息修改和确认之后，我们就进行下一步的</w:t>
      </w:r>
      <w:r>
        <w:rPr>
          <w:rStyle w:val="a3"/>
          <w:rFonts w:ascii="微软雅黑" w:eastAsia="微软雅黑" w:hAnsi="微软雅黑" w:hint="eastAsia"/>
          <w:color w:val="000000"/>
          <w:sz w:val="27"/>
          <w:szCs w:val="27"/>
        </w:rPr>
        <w:t>信息填报</w:t>
      </w:r>
      <w:r>
        <w:rPr>
          <w:rFonts w:ascii="微软雅黑" w:eastAsia="微软雅黑" w:hAnsi="微软雅黑" w:hint="eastAsia"/>
          <w:color w:val="000000"/>
          <w:sz w:val="27"/>
          <w:szCs w:val="27"/>
        </w:rPr>
        <w:t>：</w:t>
      </w:r>
    </w:p>
    <w:p w14:paraId="0262D69A" w14:textId="36A2DC32" w:rsidR="000B47CE" w:rsidRDefault="000B47CE" w:rsidP="000B47CE">
      <w:pPr>
        <w:pStyle w:val="one-p"/>
        <w:spacing w:before="0" w:beforeAutospacing="0" w:after="480" w:afterAutospacing="0" w:line="480" w:lineRule="auto"/>
        <w:rPr>
          <w:rFonts w:ascii="微软雅黑" w:eastAsia="微软雅黑" w:hAnsi="微软雅黑" w:hint="eastAsia"/>
          <w:color w:val="000000"/>
          <w:sz w:val="27"/>
          <w:szCs w:val="27"/>
        </w:rPr>
      </w:pPr>
      <w:r>
        <w:rPr>
          <w:rFonts w:ascii="微软雅黑" w:eastAsia="微软雅黑" w:hAnsi="微软雅黑"/>
          <w:noProof/>
          <w:color w:val="000000"/>
          <w:sz w:val="27"/>
          <w:szCs w:val="27"/>
        </w:rPr>
        <w:lastRenderedPageBreak/>
        <w:drawing>
          <wp:inline distT="0" distB="0" distL="0" distR="0" wp14:anchorId="79787B97" wp14:editId="3D1A57B0">
            <wp:extent cx="5274310" cy="207772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7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CF7E9B" w14:textId="77777777" w:rsidR="000B47CE" w:rsidRDefault="000B47CE" w:rsidP="000B47CE">
      <w:pPr>
        <w:pStyle w:val="one-p"/>
        <w:spacing w:before="0" w:beforeAutospacing="0" w:after="480" w:afterAutospacing="0" w:line="480" w:lineRule="auto"/>
        <w:rPr>
          <w:rFonts w:ascii="微软雅黑" w:eastAsia="微软雅黑" w:hAnsi="微软雅黑" w:hint="eastAsia"/>
          <w:color w:val="000000"/>
          <w:sz w:val="27"/>
          <w:szCs w:val="27"/>
        </w:rPr>
      </w:pPr>
      <w:r>
        <w:rPr>
          <w:rFonts w:ascii="微软雅黑" w:eastAsia="微软雅黑" w:hAnsi="微软雅黑" w:hint="eastAsia"/>
          <w:color w:val="000000"/>
          <w:sz w:val="27"/>
          <w:szCs w:val="27"/>
        </w:rPr>
        <w:t>1）点击【我要办税】-【个人养老金扣除信息管理】功能，进入功能首页。</w:t>
      </w:r>
    </w:p>
    <w:p w14:paraId="4738BDAD" w14:textId="77777777" w:rsidR="000B47CE" w:rsidRDefault="000B47CE" w:rsidP="000B47CE">
      <w:pPr>
        <w:pStyle w:val="one-p"/>
        <w:spacing w:before="0" w:beforeAutospacing="0" w:after="480" w:afterAutospacing="0" w:line="480" w:lineRule="auto"/>
        <w:rPr>
          <w:rFonts w:ascii="微软雅黑" w:eastAsia="微软雅黑" w:hAnsi="微软雅黑" w:hint="eastAsia"/>
          <w:color w:val="000000"/>
          <w:sz w:val="27"/>
          <w:szCs w:val="27"/>
        </w:rPr>
      </w:pPr>
      <w:r>
        <w:rPr>
          <w:rFonts w:ascii="微软雅黑" w:eastAsia="微软雅黑" w:hAnsi="微软雅黑" w:hint="eastAsia"/>
          <w:color w:val="000000"/>
          <w:sz w:val="27"/>
          <w:szCs w:val="27"/>
        </w:rPr>
        <w:t>2）点击【扫码录入】按钮，开启“扫一扫”，扫描个人养老金缴费凭证上的二维码，进入授权确认页面。</w:t>
      </w:r>
    </w:p>
    <w:p w14:paraId="66D17D9F" w14:textId="77777777" w:rsidR="000B47CE" w:rsidRDefault="000B47CE" w:rsidP="000B47CE">
      <w:pPr>
        <w:pStyle w:val="one-p"/>
        <w:spacing w:before="0" w:beforeAutospacing="0" w:after="480" w:afterAutospacing="0" w:line="480" w:lineRule="auto"/>
        <w:rPr>
          <w:rFonts w:ascii="微软雅黑" w:eastAsia="微软雅黑" w:hAnsi="微软雅黑" w:hint="eastAsia"/>
          <w:color w:val="000000"/>
          <w:sz w:val="27"/>
          <w:szCs w:val="27"/>
        </w:rPr>
      </w:pPr>
      <w:r>
        <w:rPr>
          <w:rFonts w:ascii="微软雅黑" w:eastAsia="微软雅黑" w:hAnsi="微软雅黑" w:hint="eastAsia"/>
          <w:color w:val="000000"/>
          <w:sz w:val="27"/>
          <w:szCs w:val="27"/>
        </w:rPr>
        <w:t>3）同意授权后，进入扣除信息确认页面。</w:t>
      </w:r>
    </w:p>
    <w:p w14:paraId="0DCD2C8F" w14:textId="0AF4EE1E" w:rsidR="000B47CE" w:rsidRDefault="000B47CE" w:rsidP="000B47CE">
      <w:pPr>
        <w:pStyle w:val="one-p"/>
        <w:spacing w:before="0" w:beforeAutospacing="0" w:after="480" w:afterAutospacing="0" w:line="480" w:lineRule="auto"/>
        <w:rPr>
          <w:rFonts w:ascii="微软雅黑" w:eastAsia="微软雅黑" w:hAnsi="微软雅黑" w:hint="eastAsia"/>
          <w:color w:val="000000"/>
          <w:sz w:val="27"/>
          <w:szCs w:val="27"/>
        </w:rPr>
      </w:pPr>
      <w:r>
        <w:rPr>
          <w:rFonts w:ascii="微软雅黑" w:eastAsia="微软雅黑" w:hAnsi="微软雅黑"/>
          <w:noProof/>
          <w:color w:val="000000"/>
          <w:sz w:val="27"/>
          <w:szCs w:val="27"/>
        </w:rPr>
        <w:drawing>
          <wp:inline distT="0" distB="0" distL="0" distR="0" wp14:anchorId="1E2A4C2A" wp14:editId="25AD7883">
            <wp:extent cx="5274310" cy="271208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12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331DBA" w14:textId="77777777" w:rsidR="000B47CE" w:rsidRDefault="000B47CE" w:rsidP="000B47CE">
      <w:pPr>
        <w:pStyle w:val="one-p"/>
        <w:spacing w:before="0" w:beforeAutospacing="0" w:after="480" w:afterAutospacing="0" w:line="480" w:lineRule="auto"/>
        <w:rPr>
          <w:rFonts w:ascii="微软雅黑" w:eastAsia="微软雅黑" w:hAnsi="微软雅黑" w:hint="eastAsia"/>
          <w:color w:val="000000"/>
          <w:sz w:val="27"/>
          <w:szCs w:val="27"/>
        </w:rPr>
      </w:pPr>
      <w:r>
        <w:rPr>
          <w:rFonts w:ascii="微软雅黑" w:eastAsia="微软雅黑" w:hAnsi="微软雅黑" w:hint="eastAsia"/>
          <w:color w:val="000000"/>
          <w:sz w:val="27"/>
          <w:szCs w:val="27"/>
        </w:rPr>
        <w:t>4）确认信息无误后，针对点击【下一步】，进入选择申报方式页面。</w:t>
      </w:r>
    </w:p>
    <w:p w14:paraId="2B082FC1" w14:textId="77777777" w:rsidR="000B47CE" w:rsidRDefault="000B47CE" w:rsidP="000B47CE">
      <w:pPr>
        <w:pStyle w:val="one-p"/>
        <w:spacing w:before="0" w:beforeAutospacing="0" w:after="480" w:afterAutospacing="0" w:line="480" w:lineRule="auto"/>
        <w:rPr>
          <w:rFonts w:ascii="微软雅黑" w:eastAsia="微软雅黑" w:hAnsi="微软雅黑" w:hint="eastAsia"/>
          <w:color w:val="000000"/>
          <w:sz w:val="27"/>
          <w:szCs w:val="27"/>
        </w:rPr>
      </w:pPr>
      <w:r>
        <w:rPr>
          <w:rFonts w:ascii="微软雅黑" w:eastAsia="微软雅黑" w:hAnsi="微软雅黑" w:hint="eastAsia"/>
          <w:color w:val="000000"/>
          <w:sz w:val="27"/>
          <w:szCs w:val="27"/>
        </w:rPr>
        <w:lastRenderedPageBreak/>
        <w:t>5）若凭证类型是“月度”，则纳税人可以选择“通过扣缴义务人申报”或“年度自行申报”；若凭证类型是“年度”，则纳税人仅可选择“年度自行申报”。</w:t>
      </w:r>
    </w:p>
    <w:p w14:paraId="741CC804" w14:textId="77777777" w:rsidR="000B47CE" w:rsidRDefault="000B47CE" w:rsidP="000B47CE">
      <w:pPr>
        <w:pStyle w:val="one-p"/>
        <w:spacing w:before="0" w:beforeAutospacing="0" w:after="480" w:afterAutospacing="0" w:line="480" w:lineRule="auto"/>
        <w:rPr>
          <w:rFonts w:ascii="微软雅黑" w:eastAsia="微软雅黑" w:hAnsi="微软雅黑" w:hint="eastAsia"/>
          <w:color w:val="000000"/>
          <w:sz w:val="27"/>
          <w:szCs w:val="27"/>
        </w:rPr>
      </w:pPr>
      <w:r>
        <w:rPr>
          <w:rFonts w:ascii="微软雅黑" w:eastAsia="微软雅黑" w:hAnsi="微软雅黑" w:hint="eastAsia"/>
          <w:color w:val="000000"/>
          <w:sz w:val="27"/>
          <w:szCs w:val="27"/>
        </w:rPr>
        <w:t>6）点击【提交】，完成扣除信息提交。</w:t>
      </w:r>
    </w:p>
    <w:p w14:paraId="62020610" w14:textId="77777777" w:rsidR="00A6351A" w:rsidRPr="000B47CE" w:rsidRDefault="00A6351A"/>
    <w:sectPr w:rsidR="00A6351A" w:rsidRPr="000B47C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2466"/>
    <w:rsid w:val="000B47CE"/>
    <w:rsid w:val="001955C4"/>
    <w:rsid w:val="001C5DF2"/>
    <w:rsid w:val="00276993"/>
    <w:rsid w:val="0040071E"/>
    <w:rsid w:val="00926B2B"/>
    <w:rsid w:val="00A6351A"/>
    <w:rsid w:val="00AF195C"/>
    <w:rsid w:val="00AF2466"/>
    <w:rsid w:val="00D15E02"/>
    <w:rsid w:val="00D2058B"/>
    <w:rsid w:val="00E37DEF"/>
    <w:rsid w:val="00F75B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10F91C"/>
  <w15:chartTrackingRefBased/>
  <w15:docId w15:val="{6697FF25-6A5C-4282-A7E0-AFF2517907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one-p">
    <w:name w:val="one-p"/>
    <w:basedOn w:val="a"/>
    <w:rsid w:val="000B47CE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3">
    <w:name w:val="Strong"/>
    <w:basedOn w:val="a0"/>
    <w:uiPriority w:val="22"/>
    <w:qFormat/>
    <w:rsid w:val="000B47C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424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122</Words>
  <Characters>698</Characters>
  <Application>Microsoft Office Word</Application>
  <DocSecurity>0</DocSecurity>
  <Lines>5</Lines>
  <Paragraphs>1</Paragraphs>
  <ScaleCrop>false</ScaleCrop>
  <Company/>
  <LinksUpToDate>false</LinksUpToDate>
  <CharactersWithSpaces>819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 </cp:lastModifiedBy>
  <cp:revision>2</cp:revision>
  <dcterms:created xsi:type="dcterms:W3CDTF">2022-12-21T09:04:00Z</dcterms:created>
  <dcterms:modified xsi:type="dcterms:W3CDTF">2022-12-21T09:05:00Z</dcterms:modified>
</cp:coreProperties>
</file>